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D9" w:rsidRDefault="000F73C3" w:rsidP="00104FFA">
      <w:pPr>
        <w:pStyle w:val="BodyTextCentered"/>
        <w:ind w:left="0"/>
        <w:rPr>
          <w:rFonts w:asciiTheme="majorHAnsi" w:hAnsiTheme="majorHAnsi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sz w:val="32"/>
        </w:rPr>
        <w:drawing>
          <wp:inline distT="0" distB="0" distL="0" distR="0" wp14:anchorId="42DEA6A4" wp14:editId="6BBA4FF4">
            <wp:extent cx="259842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651" w:rsidRPr="008F1651" w:rsidRDefault="001E2E9F" w:rsidP="00104FFA">
      <w:pPr>
        <w:pStyle w:val="BodyTextCentered"/>
        <w:ind w:left="0"/>
        <w:rPr>
          <w:rFonts w:asciiTheme="majorHAnsi" w:hAnsiTheme="majorHAnsi"/>
          <w:b/>
          <w:i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i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 30 Day Weig</w:t>
      </w:r>
      <w:r w:rsidR="008F1651" w:rsidRPr="008F1651">
        <w:rPr>
          <w:rFonts w:asciiTheme="majorHAnsi" w:hAnsiTheme="majorHAnsi"/>
          <w:b/>
          <w:i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</w:t>
      </w:r>
      <w:r>
        <w:rPr>
          <w:rFonts w:asciiTheme="majorHAnsi" w:hAnsiTheme="majorHAnsi"/>
          <w:b/>
          <w:i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 Loss Bible Study ~  T</w:t>
      </w:r>
      <w:r w:rsidR="008F1651" w:rsidRPr="008F1651">
        <w:rPr>
          <w:rFonts w:asciiTheme="majorHAnsi" w:hAnsiTheme="majorHAnsi"/>
          <w:b/>
          <w:i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 Taste for Truth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  <w:gridCol w:w="2448"/>
      </w:tblGrid>
      <w:tr w:rsidR="00CE2B65" w:rsidTr="00CE2B65">
        <w:tc>
          <w:tcPr>
            <w:tcW w:w="2448" w:type="dxa"/>
          </w:tcPr>
          <w:p w:rsidR="00826408" w:rsidRPr="007B22D9" w:rsidRDefault="00CE2B65">
            <w:pPr>
              <w:rPr>
                <w:b/>
                <w:color w:val="500828" w:themeColor="text2"/>
                <w:sz w:val="22"/>
              </w:rPr>
            </w:pPr>
            <w:r w:rsidRPr="007B22D9">
              <w:rPr>
                <w:sz w:val="22"/>
              </w:rPr>
              <w:t>1</w:t>
            </w:r>
            <w:r w:rsidRPr="007B22D9">
              <w:rPr>
                <w:b/>
                <w:color w:val="500828" w:themeColor="text2"/>
                <w:sz w:val="22"/>
              </w:rPr>
              <w:t xml:space="preserve"> </w:t>
            </w:r>
          </w:p>
          <w:p w:rsidR="00CE2B65" w:rsidRPr="007B22D9" w:rsidRDefault="00CE2B65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RENEWING MY MIND IS THE KEY TO MY VICTORY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2</w:t>
            </w:r>
          </w:p>
          <w:p w:rsidR="00104FFA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LIFE IS BETTER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 WITH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BOUNDARIES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3</w:t>
            </w:r>
          </w:p>
          <w:p w:rsidR="00104FFA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IT WON’T BE </w:t>
            </w:r>
          </w:p>
          <w:p w:rsidR="00104FFA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EASIER 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‘TOMORROW’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4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NOT EVEN 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ONE BITE OUTSIDE MY BOUNDARIES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5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EMBRACE </w:t>
            </w:r>
          </w:p>
          <w:p w:rsidR="00104FFA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YOUR 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BOUNDARIES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6</w:t>
            </w:r>
          </w:p>
          <w:p w:rsidR="00CE2B65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AN EVENT WILL ALWAYS BE AROUND THE CORNER</w:t>
            </w:r>
          </w:p>
          <w:p w:rsidR="00CE2B65" w:rsidRPr="007B22D9" w:rsidRDefault="00CE2B65">
            <w:pPr>
              <w:rPr>
                <w:sz w:val="22"/>
              </w:rPr>
            </w:pPr>
          </w:p>
          <w:p w:rsidR="00CE2B65" w:rsidRPr="007B22D9" w:rsidRDefault="00CE2B65">
            <w:pPr>
              <w:rPr>
                <w:sz w:val="22"/>
              </w:rPr>
            </w:pPr>
          </w:p>
        </w:tc>
      </w:tr>
      <w:tr w:rsidR="00CE2B65" w:rsidTr="00CE2B65"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7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IS MORE 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REALLY 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BETTER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8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GOD USES DISCIPLINE 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TO GROW FRUITFULNESS 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IN US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9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AM I TRYING TO JUSTIFY BREAKING MY BOUNDARIES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10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I WILL NOT 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EAT </w:t>
            </w:r>
          </w:p>
          <w:p w:rsidR="00826408" w:rsidRPr="007B22D9" w:rsidRDefault="00826408" w:rsidP="00826408">
            <w:pPr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TO CONSOLE MYSELF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11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MY WORTH IS NOT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DETERMINED BY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A NUMBER ON 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THE SCALE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12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IS GOD</w:t>
            </w:r>
          </w:p>
          <w:p w:rsidR="00104FFA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ENOUGH TO 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SATISFY</w:t>
            </w:r>
          </w:p>
          <w:p w:rsidR="00CE2B65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YOU</w:t>
            </w:r>
          </w:p>
          <w:p w:rsidR="00CE2B65" w:rsidRPr="007B22D9" w:rsidRDefault="00CE2B65">
            <w:pPr>
              <w:rPr>
                <w:sz w:val="22"/>
              </w:rPr>
            </w:pPr>
          </w:p>
        </w:tc>
      </w:tr>
      <w:tr w:rsidR="00CE2B65" w:rsidTr="00CE2B65"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13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AM I EATING BECAUSE THE WEIGHT ISN’T COMING OFF AS I WANT IT TO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14</w:t>
            </w:r>
          </w:p>
          <w:p w:rsidR="00104FFA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TAKE OFF THE LIES AND 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PUT ON TRUTH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15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NOTHING IS BETTER THAN SWEET FELLOWSHIP WITH GOD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16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color w:val="500828" w:themeColor="text2"/>
                <w:sz w:val="22"/>
              </w:rPr>
              <w:t>I</w:t>
            </w:r>
            <w:r w:rsidRPr="007B22D9">
              <w:rPr>
                <w:b/>
                <w:color w:val="500828" w:themeColor="text2"/>
                <w:sz w:val="22"/>
              </w:rPr>
              <w:t xml:space="preserve">’M BREAKING FREE FROM A  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‘FAILURE EATING’ MENTALITY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17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THE BATTLE ISN’T HOPELESS AS LONG AS I KEEP FIGHTING 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THE LIES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18</w:t>
            </w:r>
          </w:p>
          <w:p w:rsidR="00826408" w:rsidRPr="007B22D9" w:rsidRDefault="00826408" w:rsidP="00104FFA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FOOD</w:t>
            </w:r>
            <w:r w:rsidR="00104FFA">
              <w:rPr>
                <w:b/>
                <w:color w:val="500828" w:themeColor="text2"/>
                <w:sz w:val="22"/>
              </w:rPr>
              <w:t xml:space="preserve"> </w:t>
            </w:r>
            <w:r w:rsidRPr="007B22D9">
              <w:rPr>
                <w:b/>
                <w:color w:val="500828" w:themeColor="text2"/>
                <w:sz w:val="22"/>
              </w:rPr>
              <w:t xml:space="preserve">CANNOT </w:t>
            </w:r>
          </w:p>
          <w:p w:rsidR="00104FFA" w:rsidRDefault="00826408" w:rsidP="00104FFA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SOLVE</w:t>
            </w:r>
          </w:p>
          <w:p w:rsidR="00CE2B65" w:rsidRPr="007B22D9" w:rsidRDefault="00826408" w:rsidP="00104FFA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MY PROBLEMS</w:t>
            </w:r>
          </w:p>
          <w:p w:rsidR="00CE2B65" w:rsidRDefault="00CE2B65">
            <w:pPr>
              <w:rPr>
                <w:sz w:val="22"/>
              </w:rPr>
            </w:pPr>
          </w:p>
          <w:p w:rsidR="00104FFA" w:rsidRPr="007B22D9" w:rsidRDefault="00104FFA">
            <w:pPr>
              <w:rPr>
                <w:sz w:val="22"/>
              </w:rPr>
            </w:pPr>
          </w:p>
        </w:tc>
      </w:tr>
      <w:tr w:rsidR="00CE2B65" w:rsidTr="00CE2B65"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19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ONLY HE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CAN 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TRULY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SATISFY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20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HAVE YOU BEEN DILIGENT ABOUT RENEWING 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YOUR MIND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21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IF WE GET RID OF THE EMOTION, </w:t>
            </w:r>
          </w:p>
          <w:p w:rsidR="00826408" w:rsidRPr="00104FFA" w:rsidRDefault="00826408" w:rsidP="00104FFA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WE GET RID OF THE DESIRE TO EAT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22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RELY ON GOD </w:t>
            </w:r>
          </w:p>
          <w:p w:rsidR="00826408" w:rsidRPr="007B22D9" w:rsidRDefault="00826408" w:rsidP="00826408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FOR STRENGTH 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AND HOPE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23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SPIRITUAL WARFARE IS ESSENTIAL IF WE WANT TO BE VICTORIOUS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24</w:t>
            </w:r>
          </w:p>
          <w:p w:rsidR="00CE2B65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TAKE EVRY THOUGHT CAPTIVE TO THE OBEDIENCE OF CHRIST</w:t>
            </w:r>
          </w:p>
          <w:p w:rsidR="00CE2B65" w:rsidRPr="007B22D9" w:rsidRDefault="00CE2B65">
            <w:pPr>
              <w:rPr>
                <w:sz w:val="22"/>
              </w:rPr>
            </w:pPr>
          </w:p>
        </w:tc>
      </w:tr>
      <w:tr w:rsidR="00CE2B65" w:rsidTr="00CE2B65"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25</w:t>
            </w:r>
          </w:p>
          <w:p w:rsidR="00826408" w:rsidRPr="00104FFA" w:rsidRDefault="00826408" w:rsidP="00104FFA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PRAYING THE SCRIPTURE IS A POWERFUL TOOL TO RENEW</w:t>
            </w:r>
            <w:r w:rsidR="00104FFA">
              <w:rPr>
                <w:b/>
                <w:color w:val="500828" w:themeColor="text2"/>
                <w:sz w:val="22"/>
              </w:rPr>
              <w:t xml:space="preserve"> </w:t>
            </w:r>
            <w:r w:rsidRPr="007B22D9">
              <w:rPr>
                <w:b/>
                <w:color w:val="500828" w:themeColor="text2"/>
                <w:sz w:val="22"/>
              </w:rPr>
              <w:t>OUR MINDS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26</w:t>
            </w:r>
          </w:p>
          <w:p w:rsidR="00826408" w:rsidRPr="007B22D9" w:rsidRDefault="00826408" w:rsidP="00826408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PRACTICE MINDFUL EATING BY FOCUSING ON THE TASTE OF YOUR FOOD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27</w:t>
            </w:r>
          </w:p>
          <w:p w:rsidR="00104FFA" w:rsidRDefault="000F73C3" w:rsidP="000F73C3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THE TRUTH WILL</w:t>
            </w:r>
          </w:p>
          <w:p w:rsidR="000F73C3" w:rsidRPr="007B22D9" w:rsidRDefault="000F73C3" w:rsidP="000F73C3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 SET US FREE,</w:t>
            </w:r>
          </w:p>
          <w:p w:rsidR="00826408" w:rsidRPr="007B22D9" w:rsidRDefault="000F73C3" w:rsidP="000F73C3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BUT ONLY IF WE PURSUE IT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28</w:t>
            </w:r>
          </w:p>
          <w:p w:rsidR="000F73C3" w:rsidRPr="007B22D9" w:rsidRDefault="000F73C3" w:rsidP="000F73C3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OBSESSION </w:t>
            </w:r>
          </w:p>
          <w:p w:rsidR="000F73C3" w:rsidRPr="007B22D9" w:rsidRDefault="000F73C3" w:rsidP="000F73C3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LEADS TO CONDEMNATION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29</w:t>
            </w:r>
          </w:p>
          <w:p w:rsidR="000F73C3" w:rsidRPr="007B22D9" w:rsidRDefault="000F73C3" w:rsidP="000F73C3">
            <w:pPr>
              <w:jc w:val="center"/>
              <w:rPr>
                <w:b/>
                <w:color w:val="500828" w:themeColor="text2"/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 xml:space="preserve">GOD USES </w:t>
            </w:r>
          </w:p>
          <w:p w:rsidR="000F73C3" w:rsidRPr="007B22D9" w:rsidRDefault="000F73C3" w:rsidP="000F73C3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TRIALS TO HELP US GROW</w:t>
            </w:r>
          </w:p>
        </w:tc>
        <w:tc>
          <w:tcPr>
            <w:tcW w:w="2448" w:type="dxa"/>
          </w:tcPr>
          <w:p w:rsidR="00CE2B65" w:rsidRPr="007B22D9" w:rsidRDefault="00CE2B65">
            <w:pPr>
              <w:rPr>
                <w:sz w:val="22"/>
              </w:rPr>
            </w:pPr>
            <w:r w:rsidRPr="007B22D9">
              <w:rPr>
                <w:sz w:val="22"/>
              </w:rPr>
              <w:t>30</w:t>
            </w:r>
          </w:p>
          <w:p w:rsidR="000F73C3" w:rsidRPr="007B22D9" w:rsidRDefault="000F73C3">
            <w:pPr>
              <w:rPr>
                <w:sz w:val="22"/>
              </w:rPr>
            </w:pPr>
          </w:p>
          <w:p w:rsidR="00CE2B65" w:rsidRPr="007B22D9" w:rsidRDefault="000F73C3" w:rsidP="007B22D9">
            <w:pPr>
              <w:jc w:val="center"/>
              <w:rPr>
                <w:sz w:val="22"/>
              </w:rPr>
            </w:pPr>
            <w:r w:rsidRPr="007B22D9">
              <w:rPr>
                <w:b/>
                <w:color w:val="500828" w:themeColor="text2"/>
                <w:sz w:val="22"/>
              </w:rPr>
              <w:t>BOUNDARIES ARE FOR MY PROTECTION</w:t>
            </w:r>
          </w:p>
          <w:p w:rsidR="00CE2B65" w:rsidRPr="007B22D9" w:rsidRDefault="00CE2B65">
            <w:pPr>
              <w:rPr>
                <w:sz w:val="22"/>
              </w:rPr>
            </w:pPr>
          </w:p>
          <w:p w:rsidR="00CE2B65" w:rsidRPr="007B22D9" w:rsidRDefault="00CE2B65">
            <w:pPr>
              <w:rPr>
                <w:sz w:val="22"/>
              </w:rPr>
            </w:pPr>
          </w:p>
        </w:tc>
      </w:tr>
    </w:tbl>
    <w:p w:rsidR="003F6952" w:rsidRDefault="00550F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9FAF9" wp14:editId="641DE0A7">
                <wp:simplePos x="0" y="0"/>
                <wp:positionH relativeFrom="column">
                  <wp:posOffset>2171700</wp:posOffset>
                </wp:positionH>
                <wp:positionV relativeFrom="paragraph">
                  <wp:posOffset>435610</wp:posOffset>
                </wp:positionV>
                <wp:extent cx="4686300" cy="3632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C3" w:rsidRPr="000F73C3" w:rsidRDefault="000F73C3" w:rsidP="00550F5B">
                            <w:pPr>
                              <w:jc w:val="center"/>
                              <w:rPr>
                                <w:rFonts w:ascii="Adobe Caslon Pro Bold" w:hAnsi="Adobe Caslon Pro Bold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73C3">
                              <w:rPr>
                                <w:rFonts w:ascii="Adobe Caslon Pro Bold" w:hAnsi="Adobe Caslon Pro Bold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WELLNESS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71pt;margin-top:34.3pt;width:369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" filled="f" stroked="f">
                <v:textbox>
                  <w:txbxContent>
                    <w:p w:rsidR="000F73C3" w:rsidRPr="000F73C3" w:rsidRDefault="000F73C3" w:rsidP="00550F5B">
                      <w:pPr>
                        <w:jc w:val="center"/>
                        <w:rPr>
                          <w:rFonts w:ascii="Adobe Caslon Pro Bold" w:hAnsi="Adobe Caslon Pro Bold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73C3">
                        <w:rPr>
                          <w:rFonts w:ascii="Adobe Caslon Pro Bold" w:hAnsi="Adobe Caslon Pro Bold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WELLNESS REVOLUTION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6952" w:rsidSect="00246B01">
      <w:pgSz w:w="15840" w:h="12240" w:orient="landscape"/>
      <w:pgMar w:top="504" w:right="720" w:bottom="432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9"/>
    <w:docVar w:name="MonthStart" w:val="10/1/2019"/>
    <w:docVar w:name="ShowDynamicGuides" w:val="1"/>
    <w:docVar w:name="ShowMarginGuides" w:val="0"/>
    <w:docVar w:name="ShowOutlines" w:val="0"/>
    <w:docVar w:name="ShowStaticGuides" w:val="0"/>
  </w:docVars>
  <w:rsids>
    <w:rsidRoot w:val="003F6952"/>
    <w:rsid w:val="000758D4"/>
    <w:rsid w:val="000B0C5E"/>
    <w:rsid w:val="000C1AFB"/>
    <w:rsid w:val="000F73C3"/>
    <w:rsid w:val="00104FFA"/>
    <w:rsid w:val="00156682"/>
    <w:rsid w:val="00176A55"/>
    <w:rsid w:val="001B25DB"/>
    <w:rsid w:val="001E2E9F"/>
    <w:rsid w:val="001F5F28"/>
    <w:rsid w:val="00246B01"/>
    <w:rsid w:val="00267BDD"/>
    <w:rsid w:val="00343157"/>
    <w:rsid w:val="003A66A8"/>
    <w:rsid w:val="003A6D48"/>
    <w:rsid w:val="003D6A10"/>
    <w:rsid w:val="003F6952"/>
    <w:rsid w:val="00404918"/>
    <w:rsid w:val="00416BEC"/>
    <w:rsid w:val="004A1598"/>
    <w:rsid w:val="00550F5B"/>
    <w:rsid w:val="00592954"/>
    <w:rsid w:val="00597A31"/>
    <w:rsid w:val="005A7DE5"/>
    <w:rsid w:val="005D1E26"/>
    <w:rsid w:val="005F5A9F"/>
    <w:rsid w:val="00665431"/>
    <w:rsid w:val="006C6DCC"/>
    <w:rsid w:val="00737D34"/>
    <w:rsid w:val="00791D01"/>
    <w:rsid w:val="007B22D9"/>
    <w:rsid w:val="007C0F02"/>
    <w:rsid w:val="00805C8F"/>
    <w:rsid w:val="00826408"/>
    <w:rsid w:val="00883D1B"/>
    <w:rsid w:val="008A56B5"/>
    <w:rsid w:val="008F1651"/>
    <w:rsid w:val="00904104"/>
    <w:rsid w:val="00931DA2"/>
    <w:rsid w:val="00935548"/>
    <w:rsid w:val="009D26D1"/>
    <w:rsid w:val="00A95988"/>
    <w:rsid w:val="00AB5FC8"/>
    <w:rsid w:val="00AC573D"/>
    <w:rsid w:val="00B32834"/>
    <w:rsid w:val="00B4269E"/>
    <w:rsid w:val="00B56AF8"/>
    <w:rsid w:val="00B62E53"/>
    <w:rsid w:val="00BA2C4B"/>
    <w:rsid w:val="00BD0BD3"/>
    <w:rsid w:val="00BD21A7"/>
    <w:rsid w:val="00BD366E"/>
    <w:rsid w:val="00C454B6"/>
    <w:rsid w:val="00C5126B"/>
    <w:rsid w:val="00CB37C8"/>
    <w:rsid w:val="00CE2B65"/>
    <w:rsid w:val="00CE7B73"/>
    <w:rsid w:val="00D6017D"/>
    <w:rsid w:val="00D8456D"/>
    <w:rsid w:val="00E80007"/>
    <w:rsid w:val="00F05FF1"/>
    <w:rsid w:val="00F3454D"/>
    <w:rsid w:val="00F775C9"/>
    <w:rsid w:val="00F85D76"/>
    <w:rsid w:val="00F86EF3"/>
    <w:rsid w:val="00FC7B06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3C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C0D7EC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  <w:style w:type="table" w:styleId="TableGrid">
    <w:name w:val="Table Grid"/>
    <w:basedOn w:val="TableNormal"/>
    <w:uiPriority w:val="59"/>
    <w:rsid w:val="00E8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C0D7EC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  <w:style w:type="table" w:styleId="TableGrid">
    <w:name w:val="Table Grid"/>
    <w:basedOn w:val="TableNormal"/>
    <w:uiPriority w:val="59"/>
    <w:rsid w:val="00E8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theme/theme1.xml><?xml version="1.0" encoding="utf-8"?>
<a:theme xmlns:a="http://schemas.openxmlformats.org/drawingml/2006/main" name="Office Theme">
  <a:themeElements>
    <a:clrScheme name="Abundant Life THEME">
      <a:dk1>
        <a:sysClr val="windowText" lastClr="000000"/>
      </a:dk1>
      <a:lt1>
        <a:sysClr val="window" lastClr="FFFFFF"/>
      </a:lt1>
      <a:dk2>
        <a:srgbClr val="500828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41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Savage</dc:creator>
  <cp:keywords/>
  <dc:description/>
  <cp:lastModifiedBy>Holly Savage</cp:lastModifiedBy>
  <cp:revision>8</cp:revision>
  <cp:lastPrinted>2019-09-25T14:39:00Z</cp:lastPrinted>
  <dcterms:created xsi:type="dcterms:W3CDTF">2019-09-28T05:37:00Z</dcterms:created>
  <dcterms:modified xsi:type="dcterms:W3CDTF">2019-10-28T02:37:00Z</dcterms:modified>
  <cp:category/>
</cp:coreProperties>
</file>